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1DFBB" w14:textId="77777777" w:rsidR="00EB7594" w:rsidRPr="007A51CF" w:rsidRDefault="000014DA" w:rsidP="007A51CF">
      <w:pPr>
        <w:spacing w:after="0" w:line="240" w:lineRule="auto"/>
        <w:jc w:val="center"/>
        <w:rPr>
          <w:rFonts w:cs="Arial"/>
          <w:b/>
          <w:lang w:val="en-GB"/>
        </w:rPr>
      </w:pPr>
      <w:bookmarkStart w:id="0" w:name="_Hlk29888094"/>
      <w:r w:rsidRPr="007A51C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7A51CF" w14:paraId="78F03A5D" w14:textId="77777777" w:rsidTr="0086595E">
        <w:trPr>
          <w:trHeight w:val="405"/>
        </w:trPr>
        <w:tc>
          <w:tcPr>
            <w:tcW w:w="2810" w:type="dxa"/>
            <w:shd w:val="clear" w:color="auto" w:fill="D9D9D9" w:themeFill="background1" w:themeFillShade="D9"/>
            <w:vAlign w:val="center"/>
          </w:tcPr>
          <w:p w14:paraId="3FD0E41F" w14:textId="77777777" w:rsidR="00D311E5" w:rsidRPr="007A51CF" w:rsidRDefault="000014DA" w:rsidP="007A51CF">
            <w:pPr>
              <w:keepNext/>
              <w:spacing w:after="0" w:line="240" w:lineRule="auto"/>
              <w:outlineLvl w:val="2"/>
              <w:rPr>
                <w:rFonts w:cs="Arial"/>
                <w:b/>
                <w:bCs/>
                <w:color w:val="000000"/>
                <w:lang w:val="en-GB"/>
              </w:rPr>
            </w:pPr>
            <w:r w:rsidRPr="007A51CF">
              <w:rPr>
                <w:rFonts w:cs="Arial"/>
                <w:b/>
                <w:bCs/>
                <w:lang w:val="en-GB"/>
              </w:rPr>
              <w:t>Title of a course</w:t>
            </w:r>
          </w:p>
        </w:tc>
        <w:tc>
          <w:tcPr>
            <w:tcW w:w="6430" w:type="dxa"/>
            <w:gridSpan w:val="5"/>
            <w:shd w:val="clear" w:color="auto" w:fill="auto"/>
            <w:vAlign w:val="center"/>
          </w:tcPr>
          <w:p w14:paraId="4BCC5546" w14:textId="77777777" w:rsidR="00D311E5" w:rsidRPr="007A51CF" w:rsidRDefault="002B6B21" w:rsidP="007A51CF">
            <w:pPr>
              <w:keepNext/>
              <w:spacing w:after="0" w:line="240" w:lineRule="auto"/>
              <w:outlineLvl w:val="2"/>
              <w:rPr>
                <w:rFonts w:cs="Arial"/>
                <w:b/>
                <w:bCs/>
                <w:lang w:val="en-GB"/>
              </w:rPr>
            </w:pPr>
            <w:r w:rsidRPr="007A51CF">
              <w:rPr>
                <w:rFonts w:cs="Arial"/>
                <w:b/>
                <w:bCs/>
                <w:lang w:val="en-GB"/>
              </w:rPr>
              <w:t>International law, safety and health protection</w:t>
            </w:r>
          </w:p>
        </w:tc>
      </w:tr>
      <w:tr w:rsidR="00D311E5" w:rsidRPr="007A51CF" w14:paraId="64604A0B" w14:textId="77777777" w:rsidTr="0086595E">
        <w:trPr>
          <w:trHeight w:val="405"/>
        </w:trPr>
        <w:tc>
          <w:tcPr>
            <w:tcW w:w="2810" w:type="dxa"/>
            <w:shd w:val="clear" w:color="auto" w:fill="D9D9D9" w:themeFill="background1" w:themeFillShade="D9"/>
            <w:vAlign w:val="center"/>
          </w:tcPr>
          <w:p w14:paraId="3C5A6425" w14:textId="77777777" w:rsidR="00D311E5" w:rsidRPr="007A51CF" w:rsidRDefault="000014DA" w:rsidP="007A51CF">
            <w:pPr>
              <w:spacing w:after="0" w:line="240" w:lineRule="auto"/>
              <w:rPr>
                <w:rFonts w:cs="Arial"/>
                <w:b/>
                <w:bCs/>
                <w:lang w:val="en-GB"/>
              </w:rPr>
            </w:pPr>
            <w:r w:rsidRPr="007A51CF">
              <w:rPr>
                <w:rFonts w:cs="Arial"/>
                <w:b/>
                <w:bCs/>
                <w:color w:val="000000"/>
                <w:lang w:val="en-GB"/>
              </w:rPr>
              <w:t xml:space="preserve">Study programme </w:t>
            </w:r>
          </w:p>
        </w:tc>
        <w:tc>
          <w:tcPr>
            <w:tcW w:w="6430" w:type="dxa"/>
            <w:gridSpan w:val="5"/>
            <w:vAlign w:val="center"/>
          </w:tcPr>
          <w:p w14:paraId="72C0AAAB" w14:textId="77777777" w:rsidR="00D311E5" w:rsidRPr="007A51CF" w:rsidRDefault="00874BEB" w:rsidP="007A51CF">
            <w:pPr>
              <w:spacing w:after="0" w:line="240" w:lineRule="auto"/>
              <w:rPr>
                <w:rFonts w:cs="Arial"/>
                <w:b/>
                <w:bCs/>
                <w:lang w:val="en-GB"/>
              </w:rPr>
            </w:pPr>
            <w:r w:rsidRPr="007A51CF">
              <w:rPr>
                <w:rFonts w:cs="Arial"/>
                <w:b/>
                <w:bCs/>
                <w:lang w:val="en-GB"/>
              </w:rPr>
              <w:t>Specialist professional graduate study Occupational Safety</w:t>
            </w:r>
          </w:p>
        </w:tc>
      </w:tr>
      <w:tr w:rsidR="00D311E5" w:rsidRPr="007A51CF" w14:paraId="48F9E76A" w14:textId="77777777" w:rsidTr="0086595E">
        <w:trPr>
          <w:trHeight w:val="405"/>
        </w:trPr>
        <w:tc>
          <w:tcPr>
            <w:tcW w:w="2810" w:type="dxa"/>
            <w:shd w:val="clear" w:color="auto" w:fill="D9D9D9" w:themeFill="background1" w:themeFillShade="D9"/>
            <w:vAlign w:val="center"/>
          </w:tcPr>
          <w:p w14:paraId="5D0585CD" w14:textId="77777777" w:rsidR="00D311E5" w:rsidRPr="007A51CF" w:rsidRDefault="00D311E5" w:rsidP="007A51CF">
            <w:pPr>
              <w:spacing w:after="0" w:line="240" w:lineRule="auto"/>
              <w:rPr>
                <w:rFonts w:cs="Arial"/>
                <w:b/>
                <w:bCs/>
                <w:lang w:val="en-GB"/>
              </w:rPr>
            </w:pPr>
            <w:r w:rsidRPr="007A51CF">
              <w:rPr>
                <w:rFonts w:cs="Arial"/>
                <w:b/>
                <w:bCs/>
                <w:color w:val="000000"/>
                <w:lang w:val="en-GB"/>
              </w:rPr>
              <w:t xml:space="preserve">Status </w:t>
            </w:r>
            <w:r w:rsidR="000014DA" w:rsidRPr="007A51CF">
              <w:rPr>
                <w:rFonts w:cs="Arial"/>
                <w:b/>
                <w:bCs/>
                <w:color w:val="000000"/>
                <w:lang w:val="en-GB"/>
              </w:rPr>
              <w:t>of a course</w:t>
            </w:r>
          </w:p>
        </w:tc>
        <w:tc>
          <w:tcPr>
            <w:tcW w:w="6430" w:type="dxa"/>
            <w:gridSpan w:val="5"/>
            <w:vAlign w:val="center"/>
          </w:tcPr>
          <w:p w14:paraId="37EAE257" w14:textId="77777777" w:rsidR="00D311E5" w:rsidRPr="007A51CF" w:rsidRDefault="00A05989" w:rsidP="007A51CF">
            <w:pPr>
              <w:spacing w:after="0" w:line="240" w:lineRule="auto"/>
              <w:rPr>
                <w:rFonts w:cs="Arial"/>
                <w:i/>
                <w:color w:val="FF0000"/>
                <w:lang w:val="en-GB"/>
              </w:rPr>
            </w:pPr>
            <w:r w:rsidRPr="007A51CF">
              <w:rPr>
                <w:rFonts w:cs="Arial"/>
                <w:lang w:val="en-GB"/>
              </w:rPr>
              <w:t>O</w:t>
            </w:r>
            <w:r w:rsidR="000014DA" w:rsidRPr="007A51CF">
              <w:rPr>
                <w:rFonts w:cs="Arial"/>
                <w:lang w:val="en-GB"/>
              </w:rPr>
              <w:t>bligatory</w:t>
            </w:r>
            <w:r w:rsidR="009C73D5" w:rsidRPr="007A51CF">
              <w:rPr>
                <w:rFonts w:cs="Arial"/>
                <w:lang w:val="en-GB"/>
              </w:rPr>
              <w:t xml:space="preserve"> </w:t>
            </w:r>
          </w:p>
        </w:tc>
      </w:tr>
      <w:tr w:rsidR="00D311E5" w:rsidRPr="007A51CF" w14:paraId="42A78E5D" w14:textId="77777777" w:rsidTr="0086595E">
        <w:trPr>
          <w:trHeight w:val="405"/>
        </w:trPr>
        <w:tc>
          <w:tcPr>
            <w:tcW w:w="2810" w:type="dxa"/>
            <w:shd w:val="clear" w:color="auto" w:fill="D9D9D9" w:themeFill="background1" w:themeFillShade="D9"/>
            <w:vAlign w:val="center"/>
          </w:tcPr>
          <w:p w14:paraId="362FB61C" w14:textId="77777777" w:rsidR="00D311E5" w:rsidRPr="007A51CF" w:rsidRDefault="000014DA" w:rsidP="007A51CF">
            <w:pPr>
              <w:spacing w:after="0" w:line="240" w:lineRule="auto"/>
              <w:rPr>
                <w:rFonts w:cs="Arial"/>
                <w:b/>
                <w:bCs/>
                <w:color w:val="000000"/>
                <w:lang w:val="en-GB"/>
              </w:rPr>
            </w:pPr>
            <w:r w:rsidRPr="007A51CF">
              <w:rPr>
                <w:rFonts w:cs="Arial"/>
                <w:b/>
                <w:bCs/>
                <w:color w:val="000000"/>
                <w:lang w:val="en-GB"/>
              </w:rPr>
              <w:t>Year of study</w:t>
            </w:r>
          </w:p>
        </w:tc>
        <w:tc>
          <w:tcPr>
            <w:tcW w:w="479" w:type="dxa"/>
            <w:vAlign w:val="center"/>
          </w:tcPr>
          <w:p w14:paraId="5F6A1986" w14:textId="77777777" w:rsidR="00D311E5" w:rsidRPr="007A51CF" w:rsidRDefault="00874BEB" w:rsidP="007A51CF">
            <w:pPr>
              <w:spacing w:after="0" w:line="240" w:lineRule="auto"/>
              <w:rPr>
                <w:rFonts w:cs="Arial"/>
                <w:lang w:val="en-GB"/>
              </w:rPr>
            </w:pPr>
            <w:r w:rsidRPr="007A51CF">
              <w:rPr>
                <w:rFonts w:cs="Arial"/>
                <w:lang w:val="en-GB"/>
              </w:rPr>
              <w:t>1.</w:t>
            </w:r>
          </w:p>
        </w:tc>
        <w:tc>
          <w:tcPr>
            <w:tcW w:w="2000" w:type="dxa"/>
            <w:shd w:val="clear" w:color="auto" w:fill="D9D9D9" w:themeFill="background1" w:themeFillShade="D9"/>
            <w:vAlign w:val="center"/>
          </w:tcPr>
          <w:p w14:paraId="04622338" w14:textId="77777777" w:rsidR="00D311E5" w:rsidRPr="007A51CF" w:rsidRDefault="00D311E5" w:rsidP="007A51CF">
            <w:pPr>
              <w:spacing w:after="0" w:line="240" w:lineRule="auto"/>
              <w:rPr>
                <w:rFonts w:cs="Arial"/>
                <w:b/>
                <w:bCs/>
                <w:lang w:val="en-GB"/>
              </w:rPr>
            </w:pPr>
            <w:r w:rsidRPr="007A51CF">
              <w:rPr>
                <w:rFonts w:cs="Arial"/>
                <w:b/>
                <w:bCs/>
                <w:lang w:val="en-GB"/>
              </w:rPr>
              <w:t>Semest</w:t>
            </w:r>
            <w:r w:rsidR="000014DA" w:rsidRPr="007A51CF">
              <w:rPr>
                <w:rFonts w:cs="Arial"/>
                <w:b/>
                <w:bCs/>
                <w:lang w:val="en-GB"/>
              </w:rPr>
              <w:t>er</w:t>
            </w:r>
          </w:p>
        </w:tc>
        <w:tc>
          <w:tcPr>
            <w:tcW w:w="667" w:type="dxa"/>
            <w:vAlign w:val="center"/>
          </w:tcPr>
          <w:p w14:paraId="43EDC049" w14:textId="73F7B77E" w:rsidR="00D311E5" w:rsidRPr="007A51CF" w:rsidRDefault="008C4645" w:rsidP="007A51CF">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12F6790E" w14:textId="77777777" w:rsidR="00D311E5" w:rsidRPr="007A51CF" w:rsidRDefault="00D311E5" w:rsidP="007A51CF">
            <w:pPr>
              <w:spacing w:after="0" w:line="240" w:lineRule="auto"/>
              <w:rPr>
                <w:rFonts w:cs="Arial"/>
                <w:b/>
                <w:bCs/>
                <w:lang w:val="en-GB"/>
              </w:rPr>
            </w:pPr>
            <w:r w:rsidRPr="007A51CF">
              <w:rPr>
                <w:rFonts w:cs="Arial"/>
                <w:b/>
                <w:bCs/>
                <w:lang w:val="en-GB"/>
              </w:rPr>
              <w:t xml:space="preserve">ECTS </w:t>
            </w:r>
            <w:r w:rsidR="000014DA" w:rsidRPr="007A51CF">
              <w:rPr>
                <w:rFonts w:cs="Arial"/>
                <w:b/>
                <w:bCs/>
                <w:lang w:val="en-GB"/>
              </w:rPr>
              <w:t>credits</w:t>
            </w:r>
          </w:p>
        </w:tc>
        <w:tc>
          <w:tcPr>
            <w:tcW w:w="825" w:type="dxa"/>
            <w:vAlign w:val="center"/>
          </w:tcPr>
          <w:p w14:paraId="148EBAF9" w14:textId="77777777" w:rsidR="00D311E5" w:rsidRPr="007A51CF" w:rsidRDefault="0086595E" w:rsidP="007A51CF">
            <w:pPr>
              <w:spacing w:after="0" w:line="240" w:lineRule="auto"/>
              <w:rPr>
                <w:rFonts w:cs="Arial"/>
                <w:lang w:val="en-GB"/>
              </w:rPr>
            </w:pPr>
            <w:r w:rsidRPr="007A51CF">
              <w:rPr>
                <w:rFonts w:cs="Arial"/>
                <w:lang w:val="en-GB"/>
              </w:rPr>
              <w:t>6</w:t>
            </w:r>
          </w:p>
        </w:tc>
      </w:tr>
      <w:tr w:rsidR="00D311E5" w:rsidRPr="007A51CF" w14:paraId="7863E79F" w14:textId="77777777" w:rsidTr="0086595E">
        <w:trPr>
          <w:trHeight w:val="566"/>
        </w:trPr>
        <w:tc>
          <w:tcPr>
            <w:tcW w:w="2810" w:type="dxa"/>
            <w:shd w:val="clear" w:color="auto" w:fill="D9D9D9" w:themeFill="background1" w:themeFillShade="D9"/>
            <w:vAlign w:val="center"/>
          </w:tcPr>
          <w:p w14:paraId="310D708F" w14:textId="77777777" w:rsidR="00D311E5" w:rsidRPr="007A51CF" w:rsidRDefault="000014DA" w:rsidP="007A51CF">
            <w:pPr>
              <w:spacing w:after="0" w:line="240" w:lineRule="auto"/>
              <w:rPr>
                <w:rFonts w:cs="Arial"/>
                <w:b/>
                <w:bCs/>
                <w:color w:val="000000"/>
                <w:lang w:val="en-GB"/>
              </w:rPr>
            </w:pPr>
            <w:r w:rsidRPr="007A51CF">
              <w:rPr>
                <w:rFonts w:cs="Arial"/>
                <w:b/>
                <w:bCs/>
                <w:color w:val="000000"/>
                <w:lang w:val="en-GB"/>
              </w:rPr>
              <w:t>Teaching plan</w:t>
            </w:r>
            <w:r w:rsidR="00D311E5" w:rsidRPr="007A51CF">
              <w:rPr>
                <w:rFonts w:cs="Arial"/>
                <w:b/>
                <w:bCs/>
                <w:color w:val="000000"/>
                <w:lang w:val="en-GB"/>
              </w:rPr>
              <w:t xml:space="preserve"> </w:t>
            </w:r>
          </w:p>
          <w:p w14:paraId="6BA3F191" w14:textId="77777777" w:rsidR="00D311E5" w:rsidRPr="007A51CF" w:rsidRDefault="00D311E5" w:rsidP="007A51CF">
            <w:pPr>
              <w:spacing w:after="0" w:line="240" w:lineRule="auto"/>
              <w:rPr>
                <w:rFonts w:cs="Arial"/>
                <w:b/>
                <w:bCs/>
                <w:color w:val="000000"/>
                <w:lang w:val="en-GB"/>
              </w:rPr>
            </w:pPr>
            <w:r w:rsidRPr="007A51CF">
              <w:rPr>
                <w:rFonts w:cs="Arial"/>
                <w:b/>
                <w:bCs/>
                <w:color w:val="000000"/>
                <w:lang w:val="en-GB"/>
              </w:rPr>
              <w:t>(</w:t>
            </w:r>
            <w:r w:rsidR="008471DE" w:rsidRPr="007A51CF">
              <w:rPr>
                <w:rFonts w:cs="Arial"/>
                <w:b/>
                <w:bCs/>
                <w:color w:val="000000"/>
                <w:lang w:val="en-GB"/>
              </w:rPr>
              <w:t>L</w:t>
            </w:r>
            <w:r w:rsidRPr="007A51CF">
              <w:rPr>
                <w:rFonts w:cs="Arial"/>
                <w:b/>
                <w:bCs/>
                <w:color w:val="000000"/>
                <w:lang w:val="en-GB"/>
              </w:rPr>
              <w:t xml:space="preserve"> + </w:t>
            </w:r>
            <w:r w:rsidR="008471DE" w:rsidRPr="007A51CF">
              <w:rPr>
                <w:rFonts w:cs="Arial"/>
                <w:b/>
                <w:bCs/>
                <w:color w:val="000000"/>
                <w:lang w:val="en-GB"/>
              </w:rPr>
              <w:t>E</w:t>
            </w:r>
            <w:r w:rsidRPr="007A51CF">
              <w:rPr>
                <w:rFonts w:cs="Arial"/>
                <w:b/>
                <w:bCs/>
                <w:color w:val="000000"/>
                <w:lang w:val="en-GB"/>
              </w:rPr>
              <w:t xml:space="preserve"> + S+ </w:t>
            </w:r>
            <w:proofErr w:type="spellStart"/>
            <w:r w:rsidRPr="007A51CF">
              <w:rPr>
                <w:rFonts w:cs="Arial"/>
                <w:b/>
                <w:bCs/>
                <w:color w:val="000000"/>
                <w:lang w:val="en-GB"/>
              </w:rPr>
              <w:t>Pr</w:t>
            </w:r>
            <w:proofErr w:type="spellEnd"/>
            <w:r w:rsidRPr="007A51CF">
              <w:rPr>
                <w:rFonts w:cs="Arial"/>
                <w:b/>
                <w:bCs/>
                <w:color w:val="000000"/>
                <w:lang w:val="en-GB"/>
              </w:rPr>
              <w:t>)</w:t>
            </w:r>
          </w:p>
        </w:tc>
        <w:tc>
          <w:tcPr>
            <w:tcW w:w="6430" w:type="dxa"/>
            <w:gridSpan w:val="5"/>
            <w:vAlign w:val="center"/>
          </w:tcPr>
          <w:p w14:paraId="0B773CCB" w14:textId="77777777" w:rsidR="00D311E5" w:rsidRPr="007A51CF" w:rsidRDefault="0086595E" w:rsidP="007A51CF">
            <w:pPr>
              <w:spacing w:after="0" w:line="240" w:lineRule="auto"/>
              <w:jc w:val="center"/>
              <w:rPr>
                <w:rFonts w:cs="Arial"/>
                <w:lang w:val="en-GB"/>
              </w:rPr>
            </w:pPr>
            <w:r w:rsidRPr="007A51CF">
              <w:rPr>
                <w:rFonts w:cs="Arial"/>
                <w:lang w:val="en-GB"/>
              </w:rPr>
              <w:t>2+0+2+0</w:t>
            </w:r>
          </w:p>
        </w:tc>
      </w:tr>
      <w:tr w:rsidR="00D311E5" w:rsidRPr="007A51CF" w14:paraId="2D9711B9" w14:textId="77777777" w:rsidTr="008659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BB9C197" w14:textId="77777777" w:rsidR="00D311E5" w:rsidRPr="007A51CF" w:rsidRDefault="008471DE" w:rsidP="007A51CF">
            <w:pPr>
              <w:spacing w:after="0" w:line="240" w:lineRule="auto"/>
              <w:contextualSpacing/>
              <w:rPr>
                <w:b/>
                <w:color w:val="000000"/>
                <w:lang w:val="en-GB"/>
              </w:rPr>
            </w:pPr>
            <w:r w:rsidRPr="007A51CF">
              <w:rPr>
                <w:b/>
                <w:color w:val="000000"/>
                <w:lang w:val="en-GB"/>
              </w:rPr>
              <w:t>Goals of a course</w:t>
            </w:r>
          </w:p>
          <w:p w14:paraId="10447707" w14:textId="77777777" w:rsidR="00D311E5" w:rsidRPr="007A51CF" w:rsidRDefault="00D311E5" w:rsidP="007A51CF">
            <w:pPr>
              <w:keepNext/>
              <w:spacing w:after="0" w:line="240" w:lineRule="auto"/>
              <w:outlineLvl w:val="2"/>
              <w:rPr>
                <w:rFonts w:cs="Arial"/>
                <w:b/>
                <w:bCs/>
                <w:color w:val="000000"/>
                <w:lang w:val="en-GB"/>
              </w:rPr>
            </w:pPr>
          </w:p>
        </w:tc>
      </w:tr>
      <w:tr w:rsidR="00D311E5" w:rsidRPr="007A51CF" w14:paraId="7FC4A9AB" w14:textId="77777777" w:rsidTr="008659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78FB94E" w14:textId="77777777" w:rsidR="00D311E5" w:rsidRPr="007A51CF" w:rsidRDefault="0086595E" w:rsidP="007A51CF">
            <w:pPr>
              <w:spacing w:after="0" w:line="240" w:lineRule="auto"/>
              <w:jc w:val="both"/>
              <w:rPr>
                <w:lang w:val="en-GB"/>
              </w:rPr>
            </w:pPr>
            <w:r w:rsidRPr="007A51CF">
              <w:rPr>
                <w:lang w:val="en-GB"/>
              </w:rPr>
              <w:t>Introduce students to the basic concepts of public international law in order to better understand international and national legal rules in the field of occupational safety and health. Acquiring knowledge on the role and functioning of universal and regional international organizations in the field of health and safety. Familiarity with universal and regional legal sources and their determinants regarding occupational safety, health and safety of workers. Acquiring knowledge about the sources of European Union law and their effect on the legal order in the Member States in the field of occupational health and safety.</w:t>
            </w:r>
          </w:p>
        </w:tc>
      </w:tr>
      <w:tr w:rsidR="00D311E5" w:rsidRPr="007A51CF" w14:paraId="05EC1529" w14:textId="77777777" w:rsidTr="008659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6ADF823" w14:textId="77777777" w:rsidR="00D311E5" w:rsidRPr="007A51CF" w:rsidRDefault="008471DE" w:rsidP="007A51CF">
            <w:pPr>
              <w:spacing w:after="0" w:line="240" w:lineRule="auto"/>
              <w:contextualSpacing/>
              <w:rPr>
                <w:b/>
                <w:color w:val="000000"/>
                <w:lang w:val="en-GB"/>
              </w:rPr>
            </w:pPr>
            <w:r w:rsidRPr="007A51CF">
              <w:rPr>
                <w:b/>
                <w:color w:val="000000"/>
                <w:shd w:val="clear" w:color="auto" w:fill="D9D9D9" w:themeFill="background1" w:themeFillShade="D9"/>
                <w:lang w:val="en-GB"/>
              </w:rPr>
              <w:t xml:space="preserve">Conditions for enrolling course </w:t>
            </w:r>
          </w:p>
          <w:p w14:paraId="4B1529A9" w14:textId="77777777" w:rsidR="00D311E5" w:rsidRPr="007A51CF" w:rsidRDefault="00D311E5" w:rsidP="007A51CF">
            <w:pPr>
              <w:spacing w:after="0" w:line="240" w:lineRule="auto"/>
              <w:contextualSpacing/>
              <w:rPr>
                <w:b/>
                <w:color w:val="000000"/>
                <w:lang w:val="en-GB"/>
              </w:rPr>
            </w:pPr>
          </w:p>
        </w:tc>
      </w:tr>
      <w:tr w:rsidR="00D311E5" w:rsidRPr="007A51CF" w14:paraId="59234BB8" w14:textId="77777777" w:rsidTr="008659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CF4746D" w14:textId="77777777" w:rsidR="00D311E5" w:rsidRPr="007A51CF" w:rsidRDefault="008C1AF1" w:rsidP="007A51CF">
            <w:pPr>
              <w:spacing w:after="0" w:line="240" w:lineRule="auto"/>
              <w:jc w:val="both"/>
              <w:rPr>
                <w:lang w:val="en-GB"/>
              </w:rPr>
            </w:pPr>
            <w:r w:rsidRPr="007A51CF">
              <w:rPr>
                <w:lang w:val="en-GB"/>
              </w:rPr>
              <w:t>No conditions</w:t>
            </w:r>
          </w:p>
        </w:tc>
      </w:tr>
      <w:tr w:rsidR="00D311E5" w:rsidRPr="007A51CF" w14:paraId="089352B8" w14:textId="77777777" w:rsidTr="008659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2E482B" w14:textId="77777777" w:rsidR="00D311E5" w:rsidRPr="007A51CF" w:rsidRDefault="008471DE" w:rsidP="007A51CF">
            <w:pPr>
              <w:spacing w:after="0" w:line="240" w:lineRule="auto"/>
              <w:contextualSpacing/>
              <w:rPr>
                <w:rFonts w:cs="Arial"/>
                <w:b/>
                <w:bCs/>
                <w:color w:val="000000"/>
                <w:lang w:val="en-GB"/>
              </w:rPr>
            </w:pPr>
            <w:bookmarkStart w:id="1" w:name="_GoBack"/>
            <w:bookmarkEnd w:id="1"/>
            <w:r w:rsidRPr="007A51CF">
              <w:rPr>
                <w:b/>
                <w:color w:val="000000"/>
                <w:lang w:val="en-GB"/>
              </w:rPr>
              <w:t xml:space="preserve">Expected learning outcomes on a level of a course </w:t>
            </w:r>
          </w:p>
        </w:tc>
      </w:tr>
      <w:tr w:rsidR="00D311E5" w:rsidRPr="007A51CF" w14:paraId="704C4B21" w14:textId="77777777" w:rsidTr="008659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6D9200F" w14:textId="77777777" w:rsidR="002B6B21" w:rsidRPr="007A51CF" w:rsidRDefault="002B6B21" w:rsidP="007A51CF">
            <w:pPr>
              <w:pStyle w:val="Odlomakpopisa"/>
              <w:numPr>
                <w:ilvl w:val="0"/>
                <w:numId w:val="12"/>
              </w:numPr>
              <w:spacing w:after="0" w:line="240" w:lineRule="auto"/>
              <w:rPr>
                <w:rFonts w:ascii="Arial Narrow" w:hAnsi="Arial Narrow"/>
                <w:lang w:val="en-GB"/>
              </w:rPr>
            </w:pPr>
            <w:r w:rsidRPr="007A51CF">
              <w:rPr>
                <w:rFonts w:ascii="Arial Narrow" w:hAnsi="Arial Narrow"/>
                <w:lang w:val="en-GB"/>
              </w:rPr>
              <w:t xml:space="preserve">Define subjects and sources of international law and distinguish international legal order from national legal orders. </w:t>
            </w:r>
          </w:p>
          <w:p w14:paraId="22AF904E" w14:textId="77777777" w:rsidR="002B6B21" w:rsidRPr="007A51CF" w:rsidRDefault="002B6B21" w:rsidP="007A51CF">
            <w:pPr>
              <w:pStyle w:val="Odlomakpopisa"/>
              <w:numPr>
                <w:ilvl w:val="0"/>
                <w:numId w:val="12"/>
              </w:numPr>
              <w:spacing w:after="0" w:line="240" w:lineRule="auto"/>
              <w:rPr>
                <w:rFonts w:ascii="Arial Narrow" w:hAnsi="Arial Narrow"/>
                <w:lang w:val="en-GB"/>
              </w:rPr>
            </w:pPr>
            <w:r w:rsidRPr="007A51CF">
              <w:rPr>
                <w:rFonts w:ascii="Arial Narrow" w:hAnsi="Arial Narrow"/>
                <w:lang w:val="en-GB"/>
              </w:rPr>
              <w:t xml:space="preserve">Describe the role and action of universal and regional international organizations in the field of occupational health and safety. </w:t>
            </w:r>
          </w:p>
          <w:p w14:paraId="443FC44C" w14:textId="77777777" w:rsidR="002B6B21" w:rsidRPr="007A51CF" w:rsidRDefault="002B6B21" w:rsidP="007A51CF">
            <w:pPr>
              <w:pStyle w:val="Odlomakpopisa"/>
              <w:numPr>
                <w:ilvl w:val="0"/>
                <w:numId w:val="12"/>
              </w:numPr>
              <w:spacing w:after="0" w:line="240" w:lineRule="auto"/>
              <w:rPr>
                <w:rFonts w:ascii="Arial Narrow" w:hAnsi="Arial Narrow"/>
                <w:lang w:val="en-GB"/>
              </w:rPr>
            </w:pPr>
            <w:r w:rsidRPr="007A51CF">
              <w:rPr>
                <w:rFonts w:ascii="Arial Narrow" w:hAnsi="Arial Narrow"/>
                <w:lang w:val="en-GB"/>
              </w:rPr>
              <w:t xml:space="preserve">List the most important universal and regional sources of occupational health and safety law. Define legal determinants of occupational health and safety in the provisions of international sources of law. </w:t>
            </w:r>
          </w:p>
          <w:p w14:paraId="5D5A67C8" w14:textId="77777777" w:rsidR="00B04715" w:rsidRPr="007A51CF" w:rsidRDefault="002B6B21" w:rsidP="007A51CF">
            <w:pPr>
              <w:pStyle w:val="Odlomakpopisa"/>
              <w:numPr>
                <w:ilvl w:val="0"/>
                <w:numId w:val="12"/>
              </w:numPr>
              <w:spacing w:after="0" w:line="240" w:lineRule="auto"/>
              <w:rPr>
                <w:rFonts w:ascii="Arial Narrow" w:hAnsi="Arial Narrow"/>
                <w:lang w:val="en-GB"/>
              </w:rPr>
            </w:pPr>
            <w:r w:rsidRPr="007A51CF">
              <w:rPr>
                <w:rFonts w:ascii="Arial Narrow" w:hAnsi="Arial Narrow"/>
                <w:lang w:val="en-GB"/>
              </w:rPr>
              <w:t>Distinguish the sources of European Union law and the role of EU institutions in the adoption and enforcement of EU law in the field of occupational health and safety.</w:t>
            </w:r>
          </w:p>
        </w:tc>
      </w:tr>
      <w:tr w:rsidR="00B04715" w:rsidRPr="007A51CF" w14:paraId="0DE7E0B1" w14:textId="77777777" w:rsidTr="008659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9EB2B46" w14:textId="77777777" w:rsidR="00B04715" w:rsidRPr="007A51CF" w:rsidRDefault="008471DE" w:rsidP="007A51CF">
            <w:pPr>
              <w:spacing w:after="0" w:line="240" w:lineRule="auto"/>
              <w:jc w:val="both"/>
              <w:rPr>
                <w:b/>
                <w:color w:val="000000"/>
                <w:lang w:val="en-GB"/>
              </w:rPr>
            </w:pPr>
            <w:r w:rsidRPr="007A51CF">
              <w:rPr>
                <w:b/>
                <w:color w:val="000000"/>
                <w:lang w:val="en-GB"/>
              </w:rPr>
              <w:t>Content of a course</w:t>
            </w:r>
          </w:p>
        </w:tc>
      </w:tr>
      <w:tr w:rsidR="00B04715" w:rsidRPr="007A51CF" w14:paraId="0909B98B" w14:textId="77777777" w:rsidTr="008659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3A3ABFD" w14:textId="77777777" w:rsidR="00B04715" w:rsidRPr="007A51CF" w:rsidRDefault="009D259A" w:rsidP="007A51CF">
            <w:pPr>
              <w:pStyle w:val="Tijeloteksta"/>
              <w:spacing w:after="0" w:line="240" w:lineRule="auto"/>
              <w:jc w:val="both"/>
              <w:rPr>
                <w:b/>
                <w:bCs/>
                <w:lang w:val="en-GB"/>
              </w:rPr>
            </w:pPr>
            <w:r w:rsidRPr="007A51CF">
              <w:rPr>
                <w:lang w:val="en-GB"/>
              </w:rPr>
              <w:t>Universal sources of safety laws, health protection and health insurance, special occupational safety and protection of the health of workers. The programme has three parts: Universal source of laws of safety and health protection; Industrial relations (social partners and industrial actions); International law of occupational safety and health protection</w:t>
            </w:r>
          </w:p>
        </w:tc>
      </w:tr>
      <w:tr w:rsidR="00D311E5" w:rsidRPr="007A51CF" w14:paraId="3CF7D5C2" w14:textId="77777777" w:rsidTr="008659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51FB88D" w14:textId="77777777" w:rsidR="00D311E5" w:rsidRPr="007A51CF" w:rsidRDefault="00D311E5" w:rsidP="007A51CF">
            <w:pPr>
              <w:spacing w:after="0" w:line="240" w:lineRule="auto"/>
              <w:jc w:val="both"/>
              <w:rPr>
                <w:b/>
                <w:vanish/>
                <w:lang w:val="en-GB"/>
              </w:rPr>
            </w:pPr>
          </w:p>
        </w:tc>
      </w:tr>
      <w:bookmarkEnd w:id="0"/>
    </w:tbl>
    <w:p w14:paraId="09608512" w14:textId="77777777" w:rsidR="00D311E5" w:rsidRPr="007A51CF" w:rsidRDefault="00D311E5" w:rsidP="007A51CF">
      <w:pPr>
        <w:spacing w:after="0" w:line="240" w:lineRule="auto"/>
        <w:rPr>
          <w:rFonts w:cs="Arial"/>
          <w:lang w:val="en-GB"/>
        </w:rPr>
        <w:sectPr w:rsidR="00D311E5" w:rsidRPr="007A51CF" w:rsidSect="00EB7594">
          <w:pgSz w:w="11906" w:h="16838"/>
          <w:pgMar w:top="1417" w:right="1417" w:bottom="1417" w:left="1417" w:header="708" w:footer="708" w:gutter="0"/>
          <w:cols w:space="708"/>
          <w:docGrid w:linePitch="360"/>
        </w:sectPr>
      </w:pPr>
    </w:p>
    <w:p w14:paraId="56DDB8AA" w14:textId="77777777" w:rsidR="00D311E5" w:rsidRPr="007A51CF" w:rsidRDefault="00D311E5" w:rsidP="007A51CF">
      <w:pPr>
        <w:spacing w:after="0" w:line="240" w:lineRule="auto"/>
        <w:rPr>
          <w:rFonts w:cs="Arial"/>
          <w:lang w:val="en-GB"/>
        </w:rPr>
      </w:pPr>
    </w:p>
    <w:sectPr w:rsidR="00D311E5" w:rsidRPr="007A51CF"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0E604A5"/>
    <w:multiLevelType w:val="hybridMultilevel"/>
    <w:tmpl w:val="C94AC88A"/>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E7F266F"/>
    <w:multiLevelType w:val="hybridMultilevel"/>
    <w:tmpl w:val="41AE15E4"/>
    <w:lvl w:ilvl="0" w:tplc="0A98C750">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CE5503C"/>
    <w:multiLevelType w:val="hybridMultilevel"/>
    <w:tmpl w:val="9EEC5E82"/>
    <w:lvl w:ilvl="0" w:tplc="0A98C750">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03D1B8C"/>
    <w:multiLevelType w:val="hybridMultilevel"/>
    <w:tmpl w:val="02908B6C"/>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50534772"/>
    <w:multiLevelType w:val="hybridMultilevel"/>
    <w:tmpl w:val="45926FEC"/>
    <w:lvl w:ilvl="0" w:tplc="0A98C750">
      <w:start w:val="1"/>
      <w:numFmt w:val="bullet"/>
      <w:lvlText w:val=""/>
      <w:lvlJc w:val="left"/>
      <w:pPr>
        <w:ind w:left="1034" w:hanging="360"/>
      </w:pPr>
      <w:rPr>
        <w:rFonts w:ascii="Wingdings" w:hAnsi="Wingdings" w:hint="default"/>
      </w:rPr>
    </w:lvl>
    <w:lvl w:ilvl="1" w:tplc="041A0003" w:tentative="1">
      <w:start w:val="1"/>
      <w:numFmt w:val="bullet"/>
      <w:lvlText w:val="o"/>
      <w:lvlJc w:val="left"/>
      <w:pPr>
        <w:ind w:left="1754" w:hanging="360"/>
      </w:pPr>
      <w:rPr>
        <w:rFonts w:ascii="Courier New" w:hAnsi="Courier New" w:cs="Courier New" w:hint="default"/>
      </w:rPr>
    </w:lvl>
    <w:lvl w:ilvl="2" w:tplc="041A0005" w:tentative="1">
      <w:start w:val="1"/>
      <w:numFmt w:val="bullet"/>
      <w:lvlText w:val=""/>
      <w:lvlJc w:val="left"/>
      <w:pPr>
        <w:ind w:left="2474" w:hanging="360"/>
      </w:pPr>
      <w:rPr>
        <w:rFonts w:ascii="Wingdings" w:hAnsi="Wingdings" w:hint="default"/>
      </w:rPr>
    </w:lvl>
    <w:lvl w:ilvl="3" w:tplc="041A0001" w:tentative="1">
      <w:start w:val="1"/>
      <w:numFmt w:val="bullet"/>
      <w:lvlText w:val=""/>
      <w:lvlJc w:val="left"/>
      <w:pPr>
        <w:ind w:left="3194" w:hanging="360"/>
      </w:pPr>
      <w:rPr>
        <w:rFonts w:ascii="Symbol" w:hAnsi="Symbol" w:hint="default"/>
      </w:rPr>
    </w:lvl>
    <w:lvl w:ilvl="4" w:tplc="041A0003" w:tentative="1">
      <w:start w:val="1"/>
      <w:numFmt w:val="bullet"/>
      <w:lvlText w:val="o"/>
      <w:lvlJc w:val="left"/>
      <w:pPr>
        <w:ind w:left="3914" w:hanging="360"/>
      </w:pPr>
      <w:rPr>
        <w:rFonts w:ascii="Courier New" w:hAnsi="Courier New" w:cs="Courier New" w:hint="default"/>
      </w:rPr>
    </w:lvl>
    <w:lvl w:ilvl="5" w:tplc="041A0005" w:tentative="1">
      <w:start w:val="1"/>
      <w:numFmt w:val="bullet"/>
      <w:lvlText w:val=""/>
      <w:lvlJc w:val="left"/>
      <w:pPr>
        <w:ind w:left="4634" w:hanging="360"/>
      </w:pPr>
      <w:rPr>
        <w:rFonts w:ascii="Wingdings" w:hAnsi="Wingdings" w:hint="default"/>
      </w:rPr>
    </w:lvl>
    <w:lvl w:ilvl="6" w:tplc="041A0001" w:tentative="1">
      <w:start w:val="1"/>
      <w:numFmt w:val="bullet"/>
      <w:lvlText w:val=""/>
      <w:lvlJc w:val="left"/>
      <w:pPr>
        <w:ind w:left="5354" w:hanging="360"/>
      </w:pPr>
      <w:rPr>
        <w:rFonts w:ascii="Symbol" w:hAnsi="Symbol" w:hint="default"/>
      </w:rPr>
    </w:lvl>
    <w:lvl w:ilvl="7" w:tplc="041A0003" w:tentative="1">
      <w:start w:val="1"/>
      <w:numFmt w:val="bullet"/>
      <w:lvlText w:val="o"/>
      <w:lvlJc w:val="left"/>
      <w:pPr>
        <w:ind w:left="6074" w:hanging="360"/>
      </w:pPr>
      <w:rPr>
        <w:rFonts w:ascii="Courier New" w:hAnsi="Courier New" w:cs="Courier New" w:hint="default"/>
      </w:rPr>
    </w:lvl>
    <w:lvl w:ilvl="8" w:tplc="041A0005" w:tentative="1">
      <w:start w:val="1"/>
      <w:numFmt w:val="bullet"/>
      <w:lvlText w:val=""/>
      <w:lvlJc w:val="left"/>
      <w:pPr>
        <w:ind w:left="6794" w:hanging="360"/>
      </w:pPr>
      <w:rPr>
        <w:rFonts w:ascii="Wingdings" w:hAnsi="Wingdings" w:hint="default"/>
      </w:rPr>
    </w:lvl>
  </w:abstractNum>
  <w:abstractNum w:abstractNumId="11" w15:restartNumberingAfterBreak="0">
    <w:nsid w:val="666203B2"/>
    <w:multiLevelType w:val="hybridMultilevel"/>
    <w:tmpl w:val="954AC8DE"/>
    <w:lvl w:ilvl="0" w:tplc="B80048F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21B398F"/>
    <w:multiLevelType w:val="hybridMultilevel"/>
    <w:tmpl w:val="00D42ED2"/>
    <w:lvl w:ilvl="0" w:tplc="0A98C75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9201A17"/>
    <w:multiLevelType w:val="hybridMultilevel"/>
    <w:tmpl w:val="16D8C21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4"/>
  </w:num>
  <w:num w:numId="3">
    <w:abstractNumId w:val="8"/>
  </w:num>
  <w:num w:numId="4">
    <w:abstractNumId w:val="3"/>
  </w:num>
  <w:num w:numId="5">
    <w:abstractNumId w:val="6"/>
  </w:num>
  <w:num w:numId="6">
    <w:abstractNumId w:val="0"/>
  </w:num>
  <w:num w:numId="7">
    <w:abstractNumId w:val="5"/>
  </w:num>
  <w:num w:numId="8">
    <w:abstractNumId w:val="12"/>
  </w:num>
  <w:num w:numId="9">
    <w:abstractNumId w:val="10"/>
  </w:num>
  <w:num w:numId="10">
    <w:abstractNumId w:val="4"/>
  </w:num>
  <w:num w:numId="11">
    <w:abstractNumId w:val="7"/>
  </w:num>
  <w:num w:numId="12">
    <w:abstractNumId w:val="13"/>
  </w:num>
  <w:num w:numId="13">
    <w:abstractNumId w:val="11"/>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B6B21"/>
    <w:rsid w:val="002C62EA"/>
    <w:rsid w:val="002D7A5C"/>
    <w:rsid w:val="002F1C45"/>
    <w:rsid w:val="003B36B0"/>
    <w:rsid w:val="003B4711"/>
    <w:rsid w:val="003E4499"/>
    <w:rsid w:val="003F6600"/>
    <w:rsid w:val="00432F02"/>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52EC3"/>
    <w:rsid w:val="00773DB3"/>
    <w:rsid w:val="007A51CF"/>
    <w:rsid w:val="007C4451"/>
    <w:rsid w:val="007E29CD"/>
    <w:rsid w:val="007E41B1"/>
    <w:rsid w:val="007F5B9E"/>
    <w:rsid w:val="0081389E"/>
    <w:rsid w:val="008471DE"/>
    <w:rsid w:val="0086595E"/>
    <w:rsid w:val="00874BEB"/>
    <w:rsid w:val="008C1AF1"/>
    <w:rsid w:val="008C4645"/>
    <w:rsid w:val="0093599C"/>
    <w:rsid w:val="00950737"/>
    <w:rsid w:val="00982CB5"/>
    <w:rsid w:val="00995007"/>
    <w:rsid w:val="009C73D5"/>
    <w:rsid w:val="009D259A"/>
    <w:rsid w:val="009D5034"/>
    <w:rsid w:val="009E1815"/>
    <w:rsid w:val="00A05989"/>
    <w:rsid w:val="00A22E3C"/>
    <w:rsid w:val="00AB014C"/>
    <w:rsid w:val="00AE2D6B"/>
    <w:rsid w:val="00B04715"/>
    <w:rsid w:val="00B30DFF"/>
    <w:rsid w:val="00B829BC"/>
    <w:rsid w:val="00BA21DD"/>
    <w:rsid w:val="00BB21FE"/>
    <w:rsid w:val="00C357BB"/>
    <w:rsid w:val="00C61B8A"/>
    <w:rsid w:val="00C85F06"/>
    <w:rsid w:val="00CA3626"/>
    <w:rsid w:val="00CB1E7C"/>
    <w:rsid w:val="00CC02D5"/>
    <w:rsid w:val="00CD0B37"/>
    <w:rsid w:val="00CD1536"/>
    <w:rsid w:val="00D311E5"/>
    <w:rsid w:val="00D5181D"/>
    <w:rsid w:val="00D6065E"/>
    <w:rsid w:val="00D85FF9"/>
    <w:rsid w:val="00DF70B1"/>
    <w:rsid w:val="00E82414"/>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04C9C"/>
  <w15:docId w15:val="{E0E9C74A-01B6-4DDB-A0EB-5BED88D2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2EC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styleId="Tijeloteksta3">
    <w:name w:val="Body Text 3"/>
    <w:basedOn w:val="Normal"/>
    <w:link w:val="Tijeloteksta3Char"/>
    <w:rsid w:val="0086595E"/>
    <w:pPr>
      <w:spacing w:after="0" w:line="240" w:lineRule="auto"/>
    </w:pPr>
    <w:rPr>
      <w:rFonts w:ascii="Arial" w:eastAsia="Times New Roman" w:hAnsi="Arial" w:cs="Arial"/>
      <w:color w:val="auto"/>
      <w:sz w:val="24"/>
      <w:szCs w:val="16"/>
      <w:lang w:val="en-AU" w:eastAsia="en-US"/>
    </w:rPr>
  </w:style>
  <w:style w:type="character" w:customStyle="1" w:styleId="Tijeloteksta3Char">
    <w:name w:val="Tijelo teksta 3 Char"/>
    <w:basedOn w:val="Zadanifontodlomka"/>
    <w:link w:val="Tijeloteksta3"/>
    <w:rsid w:val="0086595E"/>
    <w:rPr>
      <w:rFonts w:ascii="Arial" w:eastAsia="Times New Roman" w:hAnsi="Arial" w:cs="Arial"/>
      <w:color w:val="auto"/>
      <w:sz w:val="24"/>
      <w:szCs w:val="16"/>
      <w:lang w:val="en-AU" w:eastAsia="en-US"/>
    </w:rPr>
  </w:style>
  <w:style w:type="character" w:customStyle="1" w:styleId="apple-converted-space">
    <w:name w:val="apple-converted-space"/>
    <w:basedOn w:val="Zadanifontodlomka"/>
    <w:rsid w:val="0086595E"/>
  </w:style>
  <w:style w:type="character" w:styleId="Istaknuto">
    <w:name w:val="Emphasis"/>
    <w:basedOn w:val="Zadanifontodlomka"/>
    <w:uiPriority w:val="20"/>
    <w:qFormat/>
    <w:rsid w:val="0086595E"/>
    <w:rPr>
      <w:i/>
      <w:iCs/>
    </w:rPr>
  </w:style>
  <w:style w:type="paragraph" w:styleId="Tijeloteksta">
    <w:name w:val="Body Text"/>
    <w:basedOn w:val="Normal"/>
    <w:link w:val="TijelotekstaChar"/>
    <w:uiPriority w:val="99"/>
    <w:unhideWhenUsed/>
    <w:rsid w:val="00BA21DD"/>
    <w:pPr>
      <w:spacing w:after="120"/>
    </w:pPr>
  </w:style>
  <w:style w:type="character" w:customStyle="1" w:styleId="TijelotekstaChar">
    <w:name w:val="Tijelo teksta Char"/>
    <w:basedOn w:val="Zadanifontodlomka"/>
    <w:link w:val="Tijeloteksta"/>
    <w:uiPriority w:val="99"/>
    <w:rsid w:val="00BA2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terms/"/>
    <ds:schemaRef ds:uri="3dc5e60c-87d7-439e-97ee-8ba1bf8387d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27CCAE6-0A57-4D8A-A318-8394074F0D9B}"/>
</file>

<file path=docProps/app.xml><?xml version="1.0" encoding="utf-8"?>
<Properties xmlns="http://schemas.openxmlformats.org/officeDocument/2006/extended-properties" xmlns:vt="http://schemas.openxmlformats.org/officeDocument/2006/docPropsVTypes">
  <Template>Normal.dotm</Template>
  <TotalTime>4</TotalTime>
  <Pages>2</Pages>
  <Words>307</Words>
  <Characters>1754</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10</cp:revision>
  <dcterms:created xsi:type="dcterms:W3CDTF">2020-03-01T14:22:00Z</dcterms:created>
  <dcterms:modified xsi:type="dcterms:W3CDTF">2022-07-21T13:45:00Z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