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FCA71" w14:textId="77777777" w:rsidR="00EB7594" w:rsidRPr="00FC55AC" w:rsidRDefault="000014DA" w:rsidP="00FC55AC">
      <w:pPr>
        <w:spacing w:after="0" w:line="240" w:lineRule="auto"/>
        <w:jc w:val="center"/>
        <w:rPr>
          <w:rFonts w:cs="Arial"/>
          <w:b/>
          <w:lang w:val="en-GB"/>
        </w:rPr>
      </w:pPr>
      <w:bookmarkStart w:id="0" w:name="_Hlk29888094"/>
      <w:r w:rsidRPr="00FC55AC">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FC55AC" w14:paraId="50AFCA74" w14:textId="77777777" w:rsidTr="00325773">
        <w:trPr>
          <w:trHeight w:val="405"/>
        </w:trPr>
        <w:tc>
          <w:tcPr>
            <w:tcW w:w="2810" w:type="dxa"/>
            <w:shd w:val="clear" w:color="auto" w:fill="D9D9D9" w:themeFill="background1" w:themeFillShade="D9"/>
            <w:vAlign w:val="center"/>
          </w:tcPr>
          <w:p w14:paraId="50AFCA72" w14:textId="77777777" w:rsidR="00D311E5" w:rsidRPr="00FC55AC" w:rsidRDefault="000014DA" w:rsidP="00FC55AC">
            <w:pPr>
              <w:keepNext/>
              <w:spacing w:after="0" w:line="240" w:lineRule="auto"/>
              <w:outlineLvl w:val="2"/>
              <w:rPr>
                <w:rFonts w:cs="Arial"/>
                <w:b/>
                <w:bCs/>
                <w:color w:val="000000"/>
                <w:lang w:val="en-GB"/>
              </w:rPr>
            </w:pPr>
            <w:r w:rsidRPr="00FC55AC">
              <w:rPr>
                <w:rFonts w:cs="Arial"/>
                <w:b/>
                <w:bCs/>
                <w:lang w:val="en-GB"/>
              </w:rPr>
              <w:t>Title of a course</w:t>
            </w:r>
          </w:p>
        </w:tc>
        <w:tc>
          <w:tcPr>
            <w:tcW w:w="6430" w:type="dxa"/>
            <w:gridSpan w:val="5"/>
            <w:shd w:val="clear" w:color="auto" w:fill="auto"/>
            <w:vAlign w:val="center"/>
          </w:tcPr>
          <w:p w14:paraId="50AFCA73" w14:textId="77777777" w:rsidR="00D311E5" w:rsidRPr="00FC55AC" w:rsidRDefault="007C78D7" w:rsidP="00FC55AC">
            <w:pPr>
              <w:keepNext/>
              <w:spacing w:after="0" w:line="240" w:lineRule="auto"/>
              <w:outlineLvl w:val="2"/>
              <w:rPr>
                <w:rFonts w:cs="Arial"/>
                <w:b/>
                <w:bCs/>
                <w:lang w:val="en-GB"/>
              </w:rPr>
            </w:pPr>
            <w:r w:rsidRPr="00FC55AC">
              <w:rPr>
                <w:rFonts w:cs="Arial"/>
                <w:b/>
                <w:bCs/>
                <w:lang w:val="en-GB"/>
              </w:rPr>
              <w:t>Occupational safety management</w:t>
            </w:r>
          </w:p>
        </w:tc>
      </w:tr>
      <w:tr w:rsidR="00D311E5" w:rsidRPr="00FC55AC" w14:paraId="50AFCA7A" w14:textId="77777777" w:rsidTr="00325773">
        <w:trPr>
          <w:trHeight w:val="405"/>
        </w:trPr>
        <w:tc>
          <w:tcPr>
            <w:tcW w:w="2810" w:type="dxa"/>
            <w:shd w:val="clear" w:color="auto" w:fill="D9D9D9" w:themeFill="background1" w:themeFillShade="D9"/>
            <w:vAlign w:val="center"/>
          </w:tcPr>
          <w:p w14:paraId="50AFCA78" w14:textId="77777777" w:rsidR="00D311E5" w:rsidRPr="00FC55AC" w:rsidRDefault="000014DA" w:rsidP="00FC55AC">
            <w:pPr>
              <w:spacing w:after="0" w:line="240" w:lineRule="auto"/>
              <w:rPr>
                <w:rFonts w:cs="Arial"/>
                <w:b/>
                <w:bCs/>
                <w:lang w:val="en-GB"/>
              </w:rPr>
            </w:pPr>
            <w:r w:rsidRPr="00FC55AC">
              <w:rPr>
                <w:rFonts w:cs="Arial"/>
                <w:b/>
                <w:bCs/>
                <w:color w:val="000000"/>
                <w:lang w:val="en-GB"/>
              </w:rPr>
              <w:t xml:space="preserve">Study programme </w:t>
            </w:r>
          </w:p>
        </w:tc>
        <w:tc>
          <w:tcPr>
            <w:tcW w:w="6430" w:type="dxa"/>
            <w:gridSpan w:val="5"/>
            <w:vAlign w:val="center"/>
          </w:tcPr>
          <w:p w14:paraId="50AFCA79" w14:textId="77777777" w:rsidR="00D311E5" w:rsidRPr="00FC55AC" w:rsidRDefault="00182321" w:rsidP="00FC55AC">
            <w:pPr>
              <w:spacing w:after="0" w:line="240" w:lineRule="auto"/>
              <w:rPr>
                <w:rFonts w:cs="Arial"/>
                <w:b/>
                <w:lang w:val="en-GB"/>
              </w:rPr>
            </w:pPr>
            <w:r w:rsidRPr="00FC55AC">
              <w:rPr>
                <w:rFonts w:cs="Arial"/>
                <w:b/>
                <w:lang w:val="en-GB"/>
              </w:rPr>
              <w:t>Professional undergraduate study Occupational Safety</w:t>
            </w:r>
          </w:p>
        </w:tc>
      </w:tr>
      <w:tr w:rsidR="00D311E5" w:rsidRPr="00FC55AC" w14:paraId="50AFCA7D" w14:textId="77777777" w:rsidTr="00325773">
        <w:trPr>
          <w:trHeight w:val="405"/>
        </w:trPr>
        <w:tc>
          <w:tcPr>
            <w:tcW w:w="2810" w:type="dxa"/>
            <w:shd w:val="clear" w:color="auto" w:fill="D9D9D9" w:themeFill="background1" w:themeFillShade="D9"/>
            <w:vAlign w:val="center"/>
          </w:tcPr>
          <w:p w14:paraId="50AFCA7B" w14:textId="77777777" w:rsidR="00D311E5" w:rsidRPr="00FC55AC" w:rsidRDefault="00D311E5" w:rsidP="00FC55AC">
            <w:pPr>
              <w:spacing w:after="0" w:line="240" w:lineRule="auto"/>
              <w:rPr>
                <w:rFonts w:cs="Arial"/>
                <w:b/>
                <w:bCs/>
                <w:lang w:val="en-GB"/>
              </w:rPr>
            </w:pPr>
            <w:r w:rsidRPr="00FC55AC">
              <w:rPr>
                <w:rFonts w:cs="Arial"/>
                <w:b/>
                <w:bCs/>
                <w:color w:val="000000"/>
                <w:lang w:val="en-GB"/>
              </w:rPr>
              <w:t xml:space="preserve">Status </w:t>
            </w:r>
            <w:r w:rsidR="000014DA" w:rsidRPr="00FC55AC">
              <w:rPr>
                <w:rFonts w:cs="Arial"/>
                <w:b/>
                <w:bCs/>
                <w:color w:val="000000"/>
                <w:lang w:val="en-GB"/>
              </w:rPr>
              <w:t>of a course</w:t>
            </w:r>
          </w:p>
        </w:tc>
        <w:tc>
          <w:tcPr>
            <w:tcW w:w="6430" w:type="dxa"/>
            <w:gridSpan w:val="5"/>
            <w:vAlign w:val="center"/>
          </w:tcPr>
          <w:p w14:paraId="50AFCA7C" w14:textId="77777777" w:rsidR="00D311E5" w:rsidRPr="00FC55AC" w:rsidRDefault="00A05989" w:rsidP="00FC55AC">
            <w:pPr>
              <w:spacing w:after="0" w:line="240" w:lineRule="auto"/>
              <w:rPr>
                <w:rFonts w:cs="Arial"/>
                <w:i/>
                <w:color w:val="FF0000"/>
                <w:lang w:val="en-GB"/>
              </w:rPr>
            </w:pPr>
            <w:r w:rsidRPr="00FC55AC">
              <w:rPr>
                <w:rFonts w:cs="Arial"/>
                <w:lang w:val="en-GB"/>
              </w:rPr>
              <w:t>O</w:t>
            </w:r>
            <w:r w:rsidR="000014DA" w:rsidRPr="00FC55AC">
              <w:rPr>
                <w:rFonts w:cs="Arial"/>
                <w:lang w:val="en-GB"/>
              </w:rPr>
              <w:t>bligatory</w:t>
            </w:r>
            <w:r w:rsidR="009C73D5" w:rsidRPr="00FC55AC">
              <w:rPr>
                <w:rFonts w:cs="Arial"/>
                <w:lang w:val="en-GB"/>
              </w:rPr>
              <w:t xml:space="preserve"> </w:t>
            </w:r>
          </w:p>
        </w:tc>
      </w:tr>
      <w:tr w:rsidR="00D311E5" w:rsidRPr="00FC55AC" w14:paraId="50AFCA84" w14:textId="77777777" w:rsidTr="00325773">
        <w:trPr>
          <w:trHeight w:val="405"/>
        </w:trPr>
        <w:tc>
          <w:tcPr>
            <w:tcW w:w="2810" w:type="dxa"/>
            <w:shd w:val="clear" w:color="auto" w:fill="D9D9D9" w:themeFill="background1" w:themeFillShade="D9"/>
            <w:vAlign w:val="center"/>
          </w:tcPr>
          <w:p w14:paraId="50AFCA7E" w14:textId="77777777" w:rsidR="00D311E5" w:rsidRPr="00FC55AC" w:rsidRDefault="000014DA" w:rsidP="00FC55AC">
            <w:pPr>
              <w:spacing w:after="0" w:line="240" w:lineRule="auto"/>
              <w:rPr>
                <w:rFonts w:cs="Arial"/>
                <w:b/>
                <w:bCs/>
                <w:color w:val="000000"/>
                <w:lang w:val="en-GB"/>
              </w:rPr>
            </w:pPr>
            <w:r w:rsidRPr="00FC55AC">
              <w:rPr>
                <w:rFonts w:cs="Arial"/>
                <w:b/>
                <w:bCs/>
                <w:color w:val="000000"/>
                <w:lang w:val="en-GB"/>
              </w:rPr>
              <w:t>Year of study</w:t>
            </w:r>
          </w:p>
        </w:tc>
        <w:tc>
          <w:tcPr>
            <w:tcW w:w="479" w:type="dxa"/>
            <w:vAlign w:val="center"/>
          </w:tcPr>
          <w:p w14:paraId="50AFCA7F" w14:textId="77777777" w:rsidR="00D311E5" w:rsidRPr="00FC55AC" w:rsidRDefault="00C61B8A" w:rsidP="00FC55AC">
            <w:pPr>
              <w:spacing w:after="0" w:line="240" w:lineRule="auto"/>
              <w:rPr>
                <w:rFonts w:cs="Arial"/>
                <w:lang w:val="en-GB"/>
              </w:rPr>
            </w:pPr>
            <w:r w:rsidRPr="00FC55AC">
              <w:rPr>
                <w:rFonts w:cs="Arial"/>
                <w:lang w:val="en-GB"/>
              </w:rPr>
              <w:t>3.</w:t>
            </w:r>
          </w:p>
        </w:tc>
        <w:tc>
          <w:tcPr>
            <w:tcW w:w="2000" w:type="dxa"/>
            <w:shd w:val="clear" w:color="auto" w:fill="D9D9D9" w:themeFill="background1" w:themeFillShade="D9"/>
            <w:vAlign w:val="center"/>
          </w:tcPr>
          <w:p w14:paraId="50AFCA80" w14:textId="77777777" w:rsidR="00D311E5" w:rsidRPr="00FC55AC" w:rsidRDefault="00D311E5" w:rsidP="00FC55AC">
            <w:pPr>
              <w:spacing w:after="0" w:line="240" w:lineRule="auto"/>
              <w:rPr>
                <w:rFonts w:cs="Arial"/>
                <w:b/>
                <w:bCs/>
                <w:lang w:val="en-GB"/>
              </w:rPr>
            </w:pPr>
            <w:r w:rsidRPr="00FC55AC">
              <w:rPr>
                <w:rFonts w:cs="Arial"/>
                <w:b/>
                <w:bCs/>
                <w:lang w:val="en-GB"/>
              </w:rPr>
              <w:t>Semest</w:t>
            </w:r>
            <w:r w:rsidR="000014DA" w:rsidRPr="00FC55AC">
              <w:rPr>
                <w:rFonts w:cs="Arial"/>
                <w:b/>
                <w:bCs/>
                <w:lang w:val="en-GB"/>
              </w:rPr>
              <w:t>er</w:t>
            </w:r>
          </w:p>
        </w:tc>
        <w:tc>
          <w:tcPr>
            <w:tcW w:w="667" w:type="dxa"/>
            <w:vAlign w:val="center"/>
          </w:tcPr>
          <w:p w14:paraId="50AFCA81" w14:textId="77777777" w:rsidR="00D311E5" w:rsidRPr="00FC55AC" w:rsidRDefault="00C61B8A" w:rsidP="00FC55AC">
            <w:pPr>
              <w:spacing w:after="0" w:line="240" w:lineRule="auto"/>
              <w:rPr>
                <w:rFonts w:cs="Arial"/>
                <w:lang w:val="en-GB"/>
              </w:rPr>
            </w:pPr>
            <w:r w:rsidRPr="00FC55AC">
              <w:rPr>
                <w:rFonts w:cs="Arial"/>
                <w:lang w:val="en-GB"/>
              </w:rPr>
              <w:t>V</w:t>
            </w:r>
          </w:p>
        </w:tc>
        <w:tc>
          <w:tcPr>
            <w:tcW w:w="2459" w:type="dxa"/>
            <w:shd w:val="clear" w:color="auto" w:fill="D9D9D9" w:themeFill="background1" w:themeFillShade="D9"/>
            <w:vAlign w:val="center"/>
          </w:tcPr>
          <w:p w14:paraId="50AFCA82" w14:textId="77777777" w:rsidR="00D311E5" w:rsidRPr="00FC55AC" w:rsidRDefault="00D311E5" w:rsidP="00FC55AC">
            <w:pPr>
              <w:spacing w:after="0" w:line="240" w:lineRule="auto"/>
              <w:rPr>
                <w:rFonts w:cs="Arial"/>
                <w:b/>
                <w:bCs/>
                <w:lang w:val="en-GB"/>
              </w:rPr>
            </w:pPr>
            <w:r w:rsidRPr="00FC55AC">
              <w:rPr>
                <w:rFonts w:cs="Arial"/>
                <w:b/>
                <w:bCs/>
                <w:lang w:val="en-GB"/>
              </w:rPr>
              <w:t xml:space="preserve">ECTS </w:t>
            </w:r>
            <w:r w:rsidR="000014DA" w:rsidRPr="00FC55AC">
              <w:rPr>
                <w:rFonts w:cs="Arial"/>
                <w:b/>
                <w:bCs/>
                <w:lang w:val="en-GB"/>
              </w:rPr>
              <w:t>credits</w:t>
            </w:r>
          </w:p>
        </w:tc>
        <w:tc>
          <w:tcPr>
            <w:tcW w:w="825" w:type="dxa"/>
            <w:vAlign w:val="center"/>
          </w:tcPr>
          <w:p w14:paraId="50AFCA83" w14:textId="77777777" w:rsidR="00D311E5" w:rsidRPr="00FC55AC" w:rsidRDefault="00325773" w:rsidP="00FC55AC">
            <w:pPr>
              <w:spacing w:after="0" w:line="240" w:lineRule="auto"/>
              <w:rPr>
                <w:rFonts w:cs="Arial"/>
                <w:lang w:val="en-GB"/>
              </w:rPr>
            </w:pPr>
            <w:r w:rsidRPr="00FC55AC">
              <w:rPr>
                <w:rFonts w:cs="Arial"/>
                <w:lang w:val="en-GB"/>
              </w:rPr>
              <w:t>3</w:t>
            </w:r>
          </w:p>
        </w:tc>
      </w:tr>
      <w:tr w:rsidR="00D311E5" w:rsidRPr="00FC55AC" w14:paraId="50AFCA88" w14:textId="77777777" w:rsidTr="00325773">
        <w:trPr>
          <w:trHeight w:val="566"/>
        </w:trPr>
        <w:tc>
          <w:tcPr>
            <w:tcW w:w="2810" w:type="dxa"/>
            <w:shd w:val="clear" w:color="auto" w:fill="D9D9D9" w:themeFill="background1" w:themeFillShade="D9"/>
            <w:vAlign w:val="center"/>
          </w:tcPr>
          <w:p w14:paraId="50AFCA85" w14:textId="77777777" w:rsidR="00D311E5" w:rsidRPr="00FC55AC" w:rsidRDefault="000014DA" w:rsidP="00FC55AC">
            <w:pPr>
              <w:spacing w:after="0" w:line="240" w:lineRule="auto"/>
              <w:rPr>
                <w:rFonts w:cs="Arial"/>
                <w:b/>
                <w:bCs/>
                <w:color w:val="000000"/>
                <w:lang w:val="en-GB"/>
              </w:rPr>
            </w:pPr>
            <w:r w:rsidRPr="00FC55AC">
              <w:rPr>
                <w:rFonts w:cs="Arial"/>
                <w:b/>
                <w:bCs/>
                <w:color w:val="000000"/>
                <w:lang w:val="en-GB"/>
              </w:rPr>
              <w:t>Teaching plan</w:t>
            </w:r>
            <w:r w:rsidR="00D311E5" w:rsidRPr="00FC55AC">
              <w:rPr>
                <w:rFonts w:cs="Arial"/>
                <w:b/>
                <w:bCs/>
                <w:color w:val="000000"/>
                <w:lang w:val="en-GB"/>
              </w:rPr>
              <w:t xml:space="preserve"> </w:t>
            </w:r>
          </w:p>
          <w:p w14:paraId="50AFCA86" w14:textId="77777777" w:rsidR="00D311E5" w:rsidRPr="00FC55AC" w:rsidRDefault="00D311E5" w:rsidP="00FC55AC">
            <w:pPr>
              <w:spacing w:after="0" w:line="240" w:lineRule="auto"/>
              <w:rPr>
                <w:rFonts w:cs="Arial"/>
                <w:b/>
                <w:bCs/>
                <w:color w:val="000000"/>
                <w:lang w:val="en-GB"/>
              </w:rPr>
            </w:pPr>
            <w:r w:rsidRPr="00FC55AC">
              <w:rPr>
                <w:rFonts w:cs="Arial"/>
                <w:b/>
                <w:bCs/>
                <w:color w:val="000000"/>
                <w:lang w:val="en-GB"/>
              </w:rPr>
              <w:t>(</w:t>
            </w:r>
            <w:r w:rsidR="008471DE" w:rsidRPr="00FC55AC">
              <w:rPr>
                <w:rFonts w:cs="Arial"/>
                <w:b/>
                <w:bCs/>
                <w:color w:val="000000"/>
                <w:lang w:val="en-GB"/>
              </w:rPr>
              <w:t>L</w:t>
            </w:r>
            <w:r w:rsidRPr="00FC55AC">
              <w:rPr>
                <w:rFonts w:cs="Arial"/>
                <w:b/>
                <w:bCs/>
                <w:color w:val="000000"/>
                <w:lang w:val="en-GB"/>
              </w:rPr>
              <w:t xml:space="preserve"> + </w:t>
            </w:r>
            <w:r w:rsidR="008471DE" w:rsidRPr="00FC55AC">
              <w:rPr>
                <w:rFonts w:cs="Arial"/>
                <w:b/>
                <w:bCs/>
                <w:color w:val="000000"/>
                <w:lang w:val="en-GB"/>
              </w:rPr>
              <w:t>E</w:t>
            </w:r>
            <w:r w:rsidRPr="00FC55AC">
              <w:rPr>
                <w:rFonts w:cs="Arial"/>
                <w:b/>
                <w:bCs/>
                <w:color w:val="000000"/>
                <w:lang w:val="en-GB"/>
              </w:rPr>
              <w:t xml:space="preserve"> + S+ Pr)</w:t>
            </w:r>
          </w:p>
        </w:tc>
        <w:tc>
          <w:tcPr>
            <w:tcW w:w="6430" w:type="dxa"/>
            <w:gridSpan w:val="5"/>
            <w:vAlign w:val="center"/>
          </w:tcPr>
          <w:p w14:paraId="50AFCA87" w14:textId="77777777" w:rsidR="00D311E5" w:rsidRPr="00FC55AC" w:rsidRDefault="00325773" w:rsidP="00FC55AC">
            <w:pPr>
              <w:spacing w:after="0" w:line="240" w:lineRule="auto"/>
              <w:jc w:val="center"/>
              <w:rPr>
                <w:rFonts w:cs="Arial"/>
                <w:lang w:val="en-GB"/>
              </w:rPr>
            </w:pPr>
            <w:r w:rsidRPr="00FC55AC">
              <w:rPr>
                <w:rFonts w:cs="Arial"/>
                <w:lang w:val="en-GB"/>
              </w:rPr>
              <w:t>1+0+1</w:t>
            </w:r>
          </w:p>
        </w:tc>
      </w:tr>
      <w:tr w:rsidR="00D311E5" w:rsidRPr="00FC55AC" w14:paraId="50AFCA8B"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0AFCA89" w14:textId="77777777" w:rsidR="00D311E5" w:rsidRPr="00FC55AC" w:rsidRDefault="008471DE" w:rsidP="00FC55AC">
            <w:pPr>
              <w:spacing w:after="0" w:line="240" w:lineRule="auto"/>
              <w:contextualSpacing/>
              <w:rPr>
                <w:b/>
                <w:color w:val="000000"/>
                <w:lang w:val="en-GB"/>
              </w:rPr>
            </w:pPr>
            <w:r w:rsidRPr="00FC55AC">
              <w:rPr>
                <w:b/>
                <w:color w:val="000000"/>
                <w:lang w:val="en-GB"/>
              </w:rPr>
              <w:t>Goals of a course</w:t>
            </w:r>
          </w:p>
          <w:p w14:paraId="50AFCA8A" w14:textId="77777777" w:rsidR="00D311E5" w:rsidRPr="00FC55AC" w:rsidRDefault="00D311E5" w:rsidP="00FC55AC">
            <w:pPr>
              <w:keepNext/>
              <w:spacing w:after="0" w:line="240" w:lineRule="auto"/>
              <w:outlineLvl w:val="2"/>
              <w:rPr>
                <w:rFonts w:cs="Arial"/>
                <w:b/>
                <w:bCs/>
                <w:color w:val="000000"/>
                <w:lang w:val="en-GB"/>
              </w:rPr>
            </w:pPr>
          </w:p>
        </w:tc>
      </w:tr>
      <w:tr w:rsidR="00D311E5" w:rsidRPr="00FC55AC" w14:paraId="50AFCA8D"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0AFCA8C" w14:textId="77777777" w:rsidR="00D311E5" w:rsidRPr="00FC55AC" w:rsidRDefault="00325773" w:rsidP="00FC55AC">
            <w:pPr>
              <w:spacing w:after="0" w:line="240" w:lineRule="auto"/>
              <w:jc w:val="both"/>
              <w:rPr>
                <w:lang w:val="en-GB"/>
              </w:rPr>
            </w:pPr>
            <w:r w:rsidRPr="00FC55AC">
              <w:rPr>
                <w:lang w:val="en-GB"/>
              </w:rPr>
              <w:t>Introduce students to the development of a Risk Assessment with respect to the use of hazardous substances, the state of the machines, organizational and human assumptions, with a presentation of measures to reduce the identified risk.</w:t>
            </w:r>
          </w:p>
        </w:tc>
      </w:tr>
      <w:tr w:rsidR="00D311E5" w:rsidRPr="00FC55AC" w14:paraId="50AFCA90"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0AFCA8E" w14:textId="77777777" w:rsidR="00D311E5" w:rsidRPr="00FC55AC" w:rsidRDefault="008471DE" w:rsidP="00FC55AC">
            <w:pPr>
              <w:spacing w:after="0" w:line="240" w:lineRule="auto"/>
              <w:contextualSpacing/>
              <w:rPr>
                <w:b/>
                <w:color w:val="000000"/>
                <w:lang w:val="en-GB"/>
              </w:rPr>
            </w:pPr>
            <w:r w:rsidRPr="00FC55AC">
              <w:rPr>
                <w:b/>
                <w:color w:val="000000"/>
                <w:shd w:val="clear" w:color="auto" w:fill="D9D9D9" w:themeFill="background1" w:themeFillShade="D9"/>
                <w:lang w:val="en-GB"/>
              </w:rPr>
              <w:t xml:space="preserve">Conditions for enrolling course </w:t>
            </w:r>
          </w:p>
          <w:p w14:paraId="50AFCA8F" w14:textId="77777777" w:rsidR="00D311E5" w:rsidRPr="00FC55AC" w:rsidRDefault="00D311E5" w:rsidP="00FC55AC">
            <w:pPr>
              <w:spacing w:after="0" w:line="240" w:lineRule="auto"/>
              <w:contextualSpacing/>
              <w:rPr>
                <w:b/>
                <w:color w:val="000000"/>
                <w:lang w:val="en-GB"/>
              </w:rPr>
            </w:pPr>
          </w:p>
        </w:tc>
      </w:tr>
      <w:tr w:rsidR="00D311E5" w:rsidRPr="00FC55AC" w14:paraId="50AFCA92"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0AFCA91" w14:textId="77777777" w:rsidR="00D311E5" w:rsidRPr="00FC55AC" w:rsidRDefault="008C1AF1" w:rsidP="00FC55AC">
            <w:pPr>
              <w:spacing w:after="0" w:line="240" w:lineRule="auto"/>
              <w:jc w:val="both"/>
              <w:rPr>
                <w:lang w:val="en-GB"/>
              </w:rPr>
            </w:pPr>
            <w:r w:rsidRPr="00FC55AC">
              <w:rPr>
                <w:lang w:val="en-GB"/>
              </w:rPr>
              <w:t>No conditions</w:t>
            </w:r>
          </w:p>
        </w:tc>
      </w:tr>
      <w:tr w:rsidR="00D311E5" w:rsidRPr="00FC55AC" w14:paraId="50AFCA9B"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0AFCA9A" w14:textId="77777777" w:rsidR="00D311E5" w:rsidRPr="00FC55AC" w:rsidRDefault="008471DE" w:rsidP="00FC55AC">
            <w:pPr>
              <w:spacing w:after="0" w:line="240" w:lineRule="auto"/>
              <w:contextualSpacing/>
              <w:rPr>
                <w:rFonts w:cs="Arial"/>
                <w:b/>
                <w:bCs/>
                <w:color w:val="000000"/>
                <w:lang w:val="en-GB"/>
              </w:rPr>
            </w:pPr>
            <w:r w:rsidRPr="00FC55AC">
              <w:rPr>
                <w:b/>
                <w:color w:val="000000"/>
                <w:lang w:val="en-GB"/>
              </w:rPr>
              <w:t xml:space="preserve">Expected learning outcomes on a level of a course </w:t>
            </w:r>
          </w:p>
        </w:tc>
      </w:tr>
      <w:tr w:rsidR="004E7DE1" w:rsidRPr="00FC55AC" w14:paraId="50AFCAA1"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0AFCA9C" w14:textId="77777777" w:rsidR="004E7DE1" w:rsidRPr="00FC55AC" w:rsidRDefault="004E7DE1" w:rsidP="00FC55AC">
            <w:pPr>
              <w:pStyle w:val="Odlomakpopisa"/>
              <w:numPr>
                <w:ilvl w:val="0"/>
                <w:numId w:val="12"/>
              </w:numPr>
              <w:spacing w:after="0" w:line="240" w:lineRule="auto"/>
              <w:jc w:val="both"/>
              <w:rPr>
                <w:rFonts w:ascii="Arial Narrow" w:hAnsi="Arial Narrow"/>
                <w:color w:val="auto"/>
                <w:lang w:val="en-GB"/>
              </w:rPr>
            </w:pPr>
            <w:r w:rsidRPr="00FC55AC">
              <w:rPr>
                <w:rFonts w:ascii="Arial Narrow" w:hAnsi="Arial Narrow"/>
                <w:color w:val="auto"/>
                <w:lang w:val="en-GB"/>
              </w:rPr>
              <w:t>Classify the basic elements of the system through which the level of risk is managed through the application of occupational safety rules.</w:t>
            </w:r>
          </w:p>
          <w:p w14:paraId="50AFCA9D" w14:textId="77777777" w:rsidR="004E7DE1" w:rsidRPr="00FC55AC" w:rsidRDefault="004E7DE1" w:rsidP="00FC55AC">
            <w:pPr>
              <w:pStyle w:val="Odlomakpopisa"/>
              <w:numPr>
                <w:ilvl w:val="0"/>
                <w:numId w:val="12"/>
              </w:numPr>
              <w:spacing w:after="0" w:line="240" w:lineRule="auto"/>
              <w:jc w:val="both"/>
              <w:rPr>
                <w:rFonts w:ascii="Arial Narrow" w:hAnsi="Arial Narrow"/>
                <w:color w:val="auto"/>
                <w:lang w:val="en-GB"/>
              </w:rPr>
            </w:pPr>
            <w:r w:rsidRPr="00FC55AC">
              <w:rPr>
                <w:rFonts w:ascii="Arial Narrow" w:hAnsi="Arial Narrow"/>
                <w:color w:val="auto"/>
                <w:lang w:val="en-GB"/>
              </w:rPr>
              <w:t>Design organizational structure models with a description of the specific occupational safety rules applied.</w:t>
            </w:r>
          </w:p>
          <w:p w14:paraId="50AFCA9E" w14:textId="77777777" w:rsidR="004E7DE1" w:rsidRPr="00FC55AC" w:rsidRDefault="004E7DE1" w:rsidP="00FC55AC">
            <w:pPr>
              <w:pStyle w:val="Odlomakpopisa"/>
              <w:numPr>
                <w:ilvl w:val="0"/>
                <w:numId w:val="12"/>
              </w:numPr>
              <w:spacing w:after="0" w:line="240" w:lineRule="auto"/>
              <w:jc w:val="both"/>
              <w:rPr>
                <w:rFonts w:ascii="Arial Narrow" w:hAnsi="Arial Narrow"/>
                <w:color w:val="auto"/>
                <w:lang w:val="en-GB"/>
              </w:rPr>
            </w:pPr>
            <w:r w:rsidRPr="00FC55AC">
              <w:rPr>
                <w:rFonts w:ascii="Arial Narrow" w:hAnsi="Arial Narrow"/>
                <w:color w:val="auto"/>
                <w:lang w:val="en-GB"/>
              </w:rPr>
              <w:t>Link models of work premises, workplaces, machines and devices with a description of the basic occupational safety rules applied.</w:t>
            </w:r>
          </w:p>
          <w:p w14:paraId="50AFCA9F" w14:textId="77777777" w:rsidR="004E7DE1" w:rsidRPr="00FC55AC" w:rsidRDefault="004E7DE1" w:rsidP="00FC55AC">
            <w:pPr>
              <w:pStyle w:val="Odlomakpopisa"/>
              <w:numPr>
                <w:ilvl w:val="0"/>
                <w:numId w:val="12"/>
              </w:numPr>
              <w:spacing w:after="0" w:line="240" w:lineRule="auto"/>
              <w:jc w:val="both"/>
              <w:rPr>
                <w:rFonts w:ascii="Arial Narrow" w:hAnsi="Arial Narrow"/>
                <w:color w:val="auto"/>
                <w:lang w:val="en-GB"/>
              </w:rPr>
            </w:pPr>
            <w:r w:rsidRPr="00FC55AC">
              <w:rPr>
                <w:rFonts w:ascii="Arial Narrow" w:hAnsi="Arial Narrow"/>
                <w:color w:val="auto"/>
                <w:lang w:val="en-GB"/>
              </w:rPr>
              <w:t>Create a Risk Assessment for jobs with regard to the use of hazardous substances, the state of machinery, organizational and human presumptions.</w:t>
            </w:r>
          </w:p>
          <w:p w14:paraId="50AFCAA0" w14:textId="77777777" w:rsidR="004E7DE1" w:rsidRPr="00FC55AC" w:rsidRDefault="004E7DE1" w:rsidP="00FC55AC">
            <w:pPr>
              <w:pStyle w:val="Odlomakpopisa"/>
              <w:numPr>
                <w:ilvl w:val="0"/>
                <w:numId w:val="12"/>
              </w:numPr>
              <w:spacing w:after="0" w:line="240" w:lineRule="auto"/>
              <w:jc w:val="both"/>
              <w:rPr>
                <w:rFonts w:ascii="Arial Narrow" w:hAnsi="Arial Narrow"/>
                <w:lang w:val="en-GB"/>
              </w:rPr>
            </w:pPr>
            <w:r w:rsidRPr="00FC55AC">
              <w:rPr>
                <w:rFonts w:ascii="Arial Narrow" w:hAnsi="Arial Narrow"/>
                <w:color w:val="auto"/>
                <w:lang w:val="en-GB"/>
              </w:rPr>
              <w:t>Recommend measures to reduce the level of risk identified by the Risk Assessment.</w:t>
            </w:r>
          </w:p>
        </w:tc>
      </w:tr>
      <w:tr w:rsidR="004E7DE1" w:rsidRPr="00FC55AC" w14:paraId="50AFCAA3"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50AFCAA2" w14:textId="77777777" w:rsidR="004E7DE1" w:rsidRPr="00FC55AC" w:rsidRDefault="004E7DE1" w:rsidP="00FC55AC">
            <w:pPr>
              <w:spacing w:after="0" w:line="240" w:lineRule="auto"/>
              <w:jc w:val="both"/>
              <w:rPr>
                <w:b/>
                <w:color w:val="000000"/>
                <w:lang w:val="en-GB"/>
              </w:rPr>
            </w:pPr>
            <w:r w:rsidRPr="00FC55AC">
              <w:rPr>
                <w:b/>
                <w:color w:val="000000"/>
                <w:lang w:val="en-GB"/>
              </w:rPr>
              <w:t>Content of a course</w:t>
            </w:r>
          </w:p>
        </w:tc>
      </w:tr>
      <w:tr w:rsidR="004E7DE1" w:rsidRPr="00FC55AC" w14:paraId="50AFCAA5"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0AFCAA4" w14:textId="77777777" w:rsidR="004E7DE1" w:rsidRPr="00FC55AC" w:rsidRDefault="004E7DE1" w:rsidP="00FC55AC">
            <w:pPr>
              <w:spacing w:after="0" w:line="240" w:lineRule="auto"/>
              <w:jc w:val="both"/>
              <w:rPr>
                <w:color w:val="auto"/>
                <w:lang w:val="en-GB"/>
              </w:rPr>
            </w:pPr>
            <w:r w:rsidRPr="00FC55AC">
              <w:rPr>
                <w:color w:val="auto"/>
                <w:lang w:val="en-GB"/>
              </w:rPr>
              <w:t>Goals and objects of occupational safety. Occupational safety management within a block scheme of system management. Modelling of elements that are part of organizational and physical structure of a management system. Applying information technology in modelling elements that are part of organizational and physical structure and of occupational safety. Applying principles of occupational safety on elements that are part of organizational and physical structure. Risk level assessment. Plans to reduce risk level. Technological processes management and control. Analysis and reports. Ways of implementing occupational safety regulations.</w:t>
            </w:r>
          </w:p>
        </w:tc>
      </w:tr>
      <w:tr w:rsidR="004E7DE1" w:rsidRPr="00FC55AC" w14:paraId="50AFCAA7" w14:textId="77777777" w:rsidTr="003257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50AFCAA6" w14:textId="77777777" w:rsidR="004E7DE1" w:rsidRPr="00FC55AC" w:rsidRDefault="004E7DE1" w:rsidP="00FC55AC">
            <w:pPr>
              <w:spacing w:after="0" w:line="240" w:lineRule="auto"/>
              <w:jc w:val="both"/>
              <w:rPr>
                <w:b/>
                <w:vanish/>
                <w:lang w:val="en-GB"/>
              </w:rPr>
            </w:pPr>
          </w:p>
        </w:tc>
      </w:tr>
    </w:tbl>
    <w:p w14:paraId="50AFCB58" w14:textId="77777777" w:rsidR="00D311E5" w:rsidRPr="00FC55AC" w:rsidRDefault="00D311E5" w:rsidP="00FC55AC">
      <w:pPr>
        <w:spacing w:after="0" w:line="240" w:lineRule="auto"/>
        <w:rPr>
          <w:rFonts w:cs="Arial"/>
          <w:lang w:val="en-GB"/>
        </w:rPr>
        <w:sectPr w:rsidR="00D311E5" w:rsidRPr="00FC55AC" w:rsidSect="004C4E07">
          <w:pgSz w:w="11906" w:h="16838"/>
          <w:pgMar w:top="1417" w:right="1417" w:bottom="1417" w:left="1417" w:header="708" w:footer="708" w:gutter="0"/>
          <w:cols w:space="708"/>
          <w:docGrid w:linePitch="360"/>
        </w:sectPr>
      </w:pPr>
      <w:bookmarkStart w:id="1" w:name="_GoBack"/>
      <w:bookmarkEnd w:id="0"/>
      <w:bookmarkEnd w:id="1"/>
    </w:p>
    <w:p w14:paraId="50AFCB59" w14:textId="77777777" w:rsidR="00D311E5" w:rsidRPr="00FC55AC" w:rsidRDefault="00D311E5" w:rsidP="00FC55AC">
      <w:pPr>
        <w:spacing w:after="0" w:line="240" w:lineRule="auto"/>
        <w:rPr>
          <w:rFonts w:cs="Arial"/>
          <w:lang w:val="en-GB"/>
        </w:rPr>
      </w:pPr>
    </w:p>
    <w:sectPr w:rsidR="00D311E5" w:rsidRPr="00FC55AC"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2745D"/>
    <w:multiLevelType w:val="hybridMultilevel"/>
    <w:tmpl w:val="BCC20D2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3D61BC"/>
    <w:multiLevelType w:val="hybridMultilevel"/>
    <w:tmpl w:val="63FAD14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5F75F66"/>
    <w:multiLevelType w:val="hybridMultilevel"/>
    <w:tmpl w:val="303E0F4A"/>
    <w:lvl w:ilvl="0" w:tplc="4B4CF1B8">
      <w:start w:val="1"/>
      <w:numFmt w:val="decimal"/>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8B46628"/>
    <w:multiLevelType w:val="hybridMultilevel"/>
    <w:tmpl w:val="D8A6ED9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A3D59D0"/>
    <w:multiLevelType w:val="hybridMultilevel"/>
    <w:tmpl w:val="88267F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D9647D2"/>
    <w:multiLevelType w:val="hybridMultilevel"/>
    <w:tmpl w:val="55DE873E"/>
    <w:lvl w:ilvl="0" w:tplc="A31AC44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72B5AE9"/>
    <w:multiLevelType w:val="hybridMultilevel"/>
    <w:tmpl w:val="3F6EBA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EE7154B"/>
    <w:multiLevelType w:val="hybridMultilevel"/>
    <w:tmpl w:val="0A12BD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96D4562"/>
    <w:multiLevelType w:val="hybridMultilevel"/>
    <w:tmpl w:val="210ACB66"/>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7DD94AED"/>
    <w:multiLevelType w:val="hybridMultilevel"/>
    <w:tmpl w:val="5C50D3B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
  </w:num>
  <w:num w:numId="2">
    <w:abstractNumId w:val="15"/>
  </w:num>
  <w:num w:numId="3">
    <w:abstractNumId w:val="7"/>
  </w:num>
  <w:num w:numId="4">
    <w:abstractNumId w:val="3"/>
  </w:num>
  <w:num w:numId="5">
    <w:abstractNumId w:val="5"/>
  </w:num>
  <w:num w:numId="6">
    <w:abstractNumId w:val="1"/>
  </w:num>
  <w:num w:numId="7">
    <w:abstractNumId w:val="4"/>
  </w:num>
  <w:num w:numId="8">
    <w:abstractNumId w:val="9"/>
  </w:num>
  <w:num w:numId="9">
    <w:abstractNumId w:val="11"/>
  </w:num>
  <w:num w:numId="10">
    <w:abstractNumId w:val="0"/>
  </w:num>
  <w:num w:numId="11">
    <w:abstractNumId w:val="8"/>
  </w:num>
  <w:num w:numId="12">
    <w:abstractNumId w:val="16"/>
  </w:num>
  <w:num w:numId="13">
    <w:abstractNumId w:val="13"/>
  </w:num>
  <w:num w:numId="14">
    <w:abstractNumId w:val="10"/>
  </w:num>
  <w:num w:numId="15">
    <w:abstractNumId w:val="14"/>
  </w:num>
  <w:num w:numId="16">
    <w:abstractNumId w:val="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267215"/>
    <w:rsid w:val="002A46E1"/>
    <w:rsid w:val="002C62EA"/>
    <w:rsid w:val="002F1C45"/>
    <w:rsid w:val="00304E54"/>
    <w:rsid w:val="00325773"/>
    <w:rsid w:val="003B36B0"/>
    <w:rsid w:val="003F6600"/>
    <w:rsid w:val="00432F02"/>
    <w:rsid w:val="004454D4"/>
    <w:rsid w:val="00450042"/>
    <w:rsid w:val="004610E9"/>
    <w:rsid w:val="00474DC8"/>
    <w:rsid w:val="00484C95"/>
    <w:rsid w:val="00487CC9"/>
    <w:rsid w:val="004C4E07"/>
    <w:rsid w:val="004E2EBE"/>
    <w:rsid w:val="004E7DE1"/>
    <w:rsid w:val="00507BDA"/>
    <w:rsid w:val="00523D4B"/>
    <w:rsid w:val="00534C3F"/>
    <w:rsid w:val="00552644"/>
    <w:rsid w:val="00642278"/>
    <w:rsid w:val="0067459B"/>
    <w:rsid w:val="0068337C"/>
    <w:rsid w:val="006850C8"/>
    <w:rsid w:val="00693F25"/>
    <w:rsid w:val="006B6940"/>
    <w:rsid w:val="006C7B77"/>
    <w:rsid w:val="007160A8"/>
    <w:rsid w:val="00773DB3"/>
    <w:rsid w:val="007B57C5"/>
    <w:rsid w:val="007C4451"/>
    <w:rsid w:val="007C78D7"/>
    <w:rsid w:val="007E29CD"/>
    <w:rsid w:val="007E41B1"/>
    <w:rsid w:val="0081389E"/>
    <w:rsid w:val="008471DE"/>
    <w:rsid w:val="00850522"/>
    <w:rsid w:val="008C1AF1"/>
    <w:rsid w:val="0093599C"/>
    <w:rsid w:val="00950737"/>
    <w:rsid w:val="00982CB5"/>
    <w:rsid w:val="00995007"/>
    <w:rsid w:val="009C73D5"/>
    <w:rsid w:val="009D5034"/>
    <w:rsid w:val="009E1815"/>
    <w:rsid w:val="00A05989"/>
    <w:rsid w:val="00A22E3C"/>
    <w:rsid w:val="00AB014C"/>
    <w:rsid w:val="00AE2D6B"/>
    <w:rsid w:val="00B04715"/>
    <w:rsid w:val="00B30DFF"/>
    <w:rsid w:val="00B829BC"/>
    <w:rsid w:val="00BB21FE"/>
    <w:rsid w:val="00C357BB"/>
    <w:rsid w:val="00C61B8A"/>
    <w:rsid w:val="00C85F06"/>
    <w:rsid w:val="00CA3626"/>
    <w:rsid w:val="00CB1E7C"/>
    <w:rsid w:val="00CC02D5"/>
    <w:rsid w:val="00CD0B37"/>
    <w:rsid w:val="00CD1536"/>
    <w:rsid w:val="00D311E5"/>
    <w:rsid w:val="00D5181D"/>
    <w:rsid w:val="00D6065E"/>
    <w:rsid w:val="00D85FF9"/>
    <w:rsid w:val="00DF70B1"/>
    <w:rsid w:val="00E873F0"/>
    <w:rsid w:val="00E93806"/>
    <w:rsid w:val="00EB7594"/>
    <w:rsid w:val="00EC0521"/>
    <w:rsid w:val="00EF5833"/>
    <w:rsid w:val="00F122D4"/>
    <w:rsid w:val="00F20687"/>
    <w:rsid w:val="00F72C8C"/>
    <w:rsid w:val="00FA18D9"/>
    <w:rsid w:val="00FC55AC"/>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FCA71"/>
  <w15:docId w15:val="{A187C38D-B1B4-482A-AC45-6B8C90C5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60A8"/>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www.w3.org/XML/1998/namespace"/>
    <ds:schemaRef ds:uri="http://purl.org/dc/term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3dc5e60c-87d7-439e-97ee-8ba1bf8387d0"/>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F2EA5571-91FA-4860-B864-72CF00DA4C91}"/>
</file>

<file path=docProps/app.xml><?xml version="1.0" encoding="utf-8"?>
<Properties xmlns="http://schemas.openxmlformats.org/officeDocument/2006/extended-properties" xmlns:vt="http://schemas.openxmlformats.org/officeDocument/2006/docPropsVTypes">
  <Template>Normal.dotm</Template>
  <TotalTime>9</TotalTime>
  <Pages>2</Pages>
  <Words>284</Words>
  <Characters>1624</Characters>
  <Application>Microsoft Office Word</Application>
  <DocSecurity>0</DocSecurity>
  <Lines>13</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5</cp:revision>
  <dcterms:created xsi:type="dcterms:W3CDTF">2020-03-01T15:01:00Z</dcterms:created>
  <dcterms:modified xsi:type="dcterms:W3CDTF">2022-07-21T10:57:00Z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